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A18D875"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560" w:lineRule="exact"/>
        <w:ind w:left="0" w:leftChars="0" w:firstLine="200"/>
        <w:jc w:val="center"/>
        <w:textAlignment w:val="auto"/>
        <w:outlineLvl w:val="0"/>
        <w:rPr>
          <w:rFonts w:hint="eastAsia" w:ascii="方正小标宋_GBK" w:hAnsi="方正小标宋_GBK" w:eastAsia="方正小标宋_GBK" w:cs="方正小标宋_GBK"/>
          <w:sz w:val="36"/>
          <w:szCs w:val="36"/>
        </w:rPr>
      </w:pPr>
      <w:bookmarkStart w:id="0" w:name="_GoBack"/>
      <w:bookmarkEnd w:id="0"/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供应商参选确认函</w:t>
      </w:r>
    </w:p>
    <w:p w14:paraId="3EC8CA9E"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560" w:lineRule="exact"/>
        <w:jc w:val="both"/>
        <w:textAlignment w:val="auto"/>
        <w:outlineLvl w:val="0"/>
        <w:rPr>
          <w:rFonts w:ascii="仿宋_GB2312" w:hAnsi="Calibri" w:eastAsia="仿宋_GB2312" w:cs="Times New Roman"/>
          <w:sz w:val="28"/>
          <w:szCs w:val="28"/>
        </w:rPr>
      </w:pPr>
    </w:p>
    <w:p w14:paraId="17E19BC7"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560" w:lineRule="exact"/>
        <w:ind w:left="0" w:leftChars="0"/>
        <w:jc w:val="left"/>
        <w:textAlignment w:val="auto"/>
        <w:outlineLvl w:val="0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  <w:u w:val="single"/>
        </w:rPr>
        <w:t>石家庄国际机场分公司飞行区管理部</w:t>
      </w:r>
      <w:r>
        <w:rPr>
          <w:rFonts w:hint="eastAsia" w:ascii="仿宋_GB2312" w:hAnsi="宋体" w:eastAsia="仿宋_GB2312"/>
          <w:sz w:val="32"/>
          <w:szCs w:val="32"/>
        </w:rPr>
        <w:t>：</w:t>
      </w:r>
    </w:p>
    <w:p w14:paraId="5B87292A"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560" w:lineRule="exact"/>
        <w:ind w:left="0" w:leftChars="0"/>
        <w:jc w:val="left"/>
        <w:textAlignment w:val="auto"/>
        <w:outlineLvl w:val="0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 xml:space="preserve">    本公司己获得你部制发的《</w:t>
      </w:r>
      <w:r>
        <w:rPr>
          <w:rFonts w:hint="eastAsia" w:ascii="仿宋_GB2312" w:hAnsi="宋体" w:eastAsia="仿宋_GB2312"/>
          <w:sz w:val="32"/>
          <w:szCs w:val="32"/>
          <w:u w:val="single"/>
        </w:rPr>
        <w:t>石家庄正定国际机场飞行程序维护修订项目</w:t>
      </w:r>
      <w:r>
        <w:rPr>
          <w:rFonts w:hint="eastAsia" w:ascii="仿宋_GB2312" w:hAnsi="宋体" w:eastAsia="仿宋_GB2312"/>
          <w:sz w:val="32"/>
          <w:szCs w:val="32"/>
        </w:rPr>
        <w:t>谈判技术及商务说明文件》。按文件要求，经研究本公司决定参加此次谈判活动。</w:t>
      </w:r>
    </w:p>
    <w:p w14:paraId="74B065FE"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560" w:lineRule="exact"/>
        <w:ind w:left="0" w:leftChars="0"/>
        <w:jc w:val="left"/>
        <w:textAlignment w:val="auto"/>
        <w:outlineLvl w:val="0"/>
        <w:rPr>
          <w:rFonts w:ascii="仿宋_GB2312" w:hAnsi="Calibri" w:eastAsia="仿宋_GB2312" w:cs="Times New Roman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 xml:space="preserve">    为此，特以书面方式向贵公司递交本谈判确认书予以确认。</w:t>
      </w:r>
    </w:p>
    <w:p w14:paraId="38948FCD"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560" w:lineRule="exact"/>
        <w:ind w:left="0" w:leftChars="0" w:firstLine="200"/>
        <w:jc w:val="left"/>
        <w:textAlignment w:val="auto"/>
        <w:outlineLvl w:val="0"/>
        <w:rPr>
          <w:rFonts w:ascii="仿宋_GB2312" w:hAnsi="Calibri" w:eastAsia="仿宋_GB2312" w:cs="Times New Roman"/>
          <w:sz w:val="32"/>
          <w:szCs w:val="32"/>
        </w:rPr>
      </w:pPr>
    </w:p>
    <w:p w14:paraId="481F6171"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560" w:lineRule="exact"/>
        <w:ind w:left="0" w:leftChars="0" w:firstLine="200"/>
        <w:jc w:val="left"/>
        <w:textAlignment w:val="auto"/>
        <w:outlineLvl w:val="0"/>
        <w:rPr>
          <w:rFonts w:ascii="仿宋_GB2312" w:hAnsi="Calibri" w:eastAsia="仿宋_GB2312" w:cs="Times New Roman"/>
          <w:sz w:val="32"/>
          <w:szCs w:val="32"/>
        </w:rPr>
      </w:pPr>
    </w:p>
    <w:p w14:paraId="4CFBFA02"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560" w:lineRule="exact"/>
        <w:ind w:left="0" w:leftChars="0" w:firstLine="200"/>
        <w:jc w:val="left"/>
        <w:textAlignment w:val="auto"/>
        <w:outlineLvl w:val="0"/>
        <w:rPr>
          <w:rFonts w:ascii="仿宋_GB2312" w:hAnsi="Calibri" w:eastAsia="仿宋_GB2312" w:cs="Times New Roman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联系人：</w:t>
      </w:r>
    </w:p>
    <w:p w14:paraId="0C834600"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560" w:lineRule="exact"/>
        <w:ind w:left="0" w:leftChars="0" w:firstLine="200"/>
        <w:jc w:val="left"/>
        <w:textAlignment w:val="auto"/>
        <w:outlineLvl w:val="0"/>
        <w:rPr>
          <w:rFonts w:ascii="仿宋_GB2312" w:hAnsi="Calibri" w:eastAsia="仿宋_GB2312" w:cs="Times New Roman"/>
          <w:sz w:val="32"/>
          <w:szCs w:val="32"/>
        </w:rPr>
      </w:pPr>
    </w:p>
    <w:p w14:paraId="16EC076E"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560" w:lineRule="exact"/>
        <w:ind w:left="0" w:leftChars="0" w:firstLine="200"/>
        <w:jc w:val="left"/>
        <w:textAlignment w:val="auto"/>
        <w:outlineLvl w:val="0"/>
        <w:rPr>
          <w:rFonts w:ascii="仿宋_GB2312" w:hAnsi="Calibri" w:eastAsia="仿宋_GB2312" w:cs="Times New Roman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联系电话：</w:t>
      </w:r>
    </w:p>
    <w:p w14:paraId="07BBD9A8"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560" w:lineRule="exact"/>
        <w:ind w:left="0" w:leftChars="0" w:firstLine="200"/>
        <w:jc w:val="left"/>
        <w:textAlignment w:val="auto"/>
        <w:outlineLvl w:val="0"/>
        <w:rPr>
          <w:rFonts w:ascii="仿宋_GB2312" w:hAnsi="Calibri" w:eastAsia="仿宋_GB2312" w:cs="Times New Roman"/>
          <w:sz w:val="32"/>
          <w:szCs w:val="32"/>
        </w:rPr>
      </w:pPr>
    </w:p>
    <w:p w14:paraId="0B48956E"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560" w:lineRule="exact"/>
        <w:ind w:left="0" w:leftChars="0" w:firstLine="200"/>
        <w:jc w:val="left"/>
        <w:textAlignment w:val="auto"/>
        <w:outlineLvl w:val="0"/>
        <w:rPr>
          <w:rFonts w:ascii="仿宋_GB2312" w:hAnsi="Calibri" w:eastAsia="仿宋_GB2312" w:cs="Times New Roman"/>
          <w:sz w:val="32"/>
          <w:szCs w:val="32"/>
        </w:rPr>
      </w:pPr>
    </w:p>
    <w:p w14:paraId="44834901"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560" w:lineRule="exact"/>
        <w:ind w:left="0" w:leftChars="0" w:firstLine="200"/>
        <w:textAlignment w:val="auto"/>
        <w:outlineLvl w:val="0"/>
        <w:rPr>
          <w:rFonts w:ascii="仿宋_GB2312" w:hAnsi="Calibri" w:eastAsia="仿宋_GB2312" w:cs="Times New Roman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谈判供应商（公章）：</w:t>
      </w:r>
    </w:p>
    <w:p w14:paraId="7EE19989"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560" w:lineRule="exact"/>
        <w:ind w:left="0" w:leftChars="0" w:firstLine="200"/>
        <w:textAlignment w:val="auto"/>
        <w:outlineLvl w:val="0"/>
        <w:rPr>
          <w:rFonts w:ascii="仿宋_GB2312" w:hAnsi="Calibri" w:eastAsia="仿宋_GB2312" w:cs="Times New Roman"/>
          <w:sz w:val="32"/>
          <w:szCs w:val="32"/>
        </w:rPr>
      </w:pPr>
    </w:p>
    <w:p w14:paraId="6689056B"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560" w:lineRule="exact"/>
        <w:ind w:left="0" w:leftChars="0" w:firstLine="1600" w:firstLineChars="500"/>
        <w:textAlignment w:val="auto"/>
        <w:outlineLvl w:val="0"/>
        <w:rPr>
          <w:rFonts w:ascii="仿宋_GB2312" w:hAnsi="Calibri" w:eastAsia="仿宋_GB2312" w:cs="Times New Roman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年       月      日</w:t>
      </w:r>
    </w:p>
    <w:p w14:paraId="61CDB3CC">
      <w:pPr>
        <w:rPr>
          <w:sz w:val="28"/>
          <w:szCs w:val="2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</w:pPr>
      <w:r>
        <w:separator/>
      </w:r>
    </w:p>
  </w:footnote>
  <w:footnote w:type="continuationSeparator" w:id="1">
    <w:p>
      <w:pPr>
        <w:spacing w:line="36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EzNzMxOTliYWU5NDU3MTQwMGUwY2IzY2JjMGFlOTkifQ=="/>
  </w:docVars>
  <w:rsids>
    <w:rsidRoot w:val="4C7F1D91"/>
    <w:rsid w:val="361F32D7"/>
    <w:rsid w:val="4C7F1D91"/>
    <w:rsid w:val="66DA59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jc w:val="both"/>
    </w:pPr>
    <w:rPr>
      <w:rFonts w:ascii="Times New Roman" w:hAnsi="Times New Roman" w:eastAsia="宋体" w:cs="宋体"/>
      <w:color w:val="000000"/>
      <w:kern w:val="2"/>
      <w:sz w:val="24"/>
      <w:szCs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140</Words>
  <Characters>140</Characters>
  <Lines>0</Lines>
  <Paragraphs>0</Paragraphs>
  <TotalTime>0</TotalTime>
  <ScaleCrop>false</ScaleCrop>
  <LinksUpToDate>false</LinksUpToDate>
  <CharactersWithSpaces>161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2025-06-24T02:25:00Z</dcterms:created>
  <dc:creator>葛晓静</dc:creator>
  <cp:lastModifiedBy>展昭</cp:lastModifiedBy>
  <dcterms:modified xsi:type="dcterms:W3CDTF">2025-06-24T09:12:06Z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A591A94C655B492ABAF42C218C466BA6_13</vt:lpwstr>
  </property>
</Properties>
</file>